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236A" w14:textId="4C26C89E" w:rsidR="00202A66" w:rsidRDefault="00354633" w:rsidP="00096EF8">
      <w:pPr>
        <w:pStyle w:val="Heading1"/>
        <w:rPr>
          <w:szCs w:val="28"/>
        </w:rPr>
      </w:pPr>
      <w:r>
        <w:t>Title</w:t>
      </w:r>
    </w:p>
    <w:p w14:paraId="5CF7B0DF" w14:textId="4C06E47E" w:rsidR="00202A66" w:rsidRDefault="00096EF8" w:rsidP="00096EF8">
      <w:pPr>
        <w:pStyle w:val="Subtitle"/>
        <w:rPr>
          <w:rFonts w:eastAsia="Calibri"/>
        </w:rPr>
      </w:pPr>
      <w:r>
        <w:rPr>
          <w:rFonts w:eastAsia="Calibri"/>
        </w:rPr>
        <w:t>Author first name, AUTHOR SECOND NAME</w:t>
      </w:r>
      <w:r w:rsidR="00520207">
        <w:rPr>
          <w:rFonts w:eastAsia="Calibri"/>
        </w:rPr>
        <w:t>, Affiliation, e-mail address</w:t>
      </w:r>
    </w:p>
    <w:p w14:paraId="0FA8C605" w14:textId="77777777" w:rsidR="00520207" w:rsidRDefault="00520207" w:rsidP="00520207">
      <w:pPr>
        <w:pStyle w:val="Subtitle"/>
        <w:rPr>
          <w:rFonts w:eastAsia="Calibri"/>
        </w:rPr>
      </w:pPr>
      <w:r>
        <w:rPr>
          <w:rFonts w:eastAsia="Calibri"/>
        </w:rPr>
        <w:t>Author first name, AUTHOR SECOND NAME, Affiliation, e-mail address</w:t>
      </w:r>
    </w:p>
    <w:p w14:paraId="0DB91541" w14:textId="36D4C48D" w:rsidR="00354633" w:rsidRDefault="00983312" w:rsidP="00520207">
      <w:pPr>
        <w:pStyle w:val="Title"/>
      </w:pPr>
      <w:r>
        <w:t>A</w:t>
      </w:r>
      <w:r w:rsidR="00354633">
        <w:t>bstract</w:t>
      </w:r>
    </w:p>
    <w:p w14:paraId="725D6D15" w14:textId="24BCB5A7" w:rsidR="00354633" w:rsidRDefault="00983312" w:rsidP="00520207">
      <w:r w:rsidRPr="00EE426C">
        <w:t>Th</w:t>
      </w:r>
      <w:r>
        <w:t>e abstract</w:t>
      </w:r>
      <w:r w:rsidRPr="00EE426C">
        <w:t xml:space="preserve"> </w:t>
      </w:r>
      <w:r>
        <w:t xml:space="preserve">should </w:t>
      </w:r>
      <w:r w:rsidRPr="00EE426C">
        <w:t xml:space="preserve">summarize the contents of the paper in short terms, i.e. </w:t>
      </w:r>
      <w:r>
        <w:t>max. 20</w:t>
      </w:r>
      <w:r w:rsidRPr="00EE426C">
        <w:t>0</w:t>
      </w:r>
      <w:r>
        <w:t xml:space="preserve"> w</w:t>
      </w:r>
      <w:r w:rsidRPr="00EE426C">
        <w:t>ords</w:t>
      </w:r>
      <w:r>
        <w:t xml:space="preserve">! Please insert it here. </w:t>
      </w:r>
      <w:r w:rsidRPr="00A73B47">
        <w:rPr>
          <w:u w:val="single"/>
        </w:rPr>
        <w:t xml:space="preserve">The abstract will be published in </w:t>
      </w:r>
      <w:r w:rsidR="00354633" w:rsidRPr="00A73B47">
        <w:rPr>
          <w:u w:val="single"/>
        </w:rPr>
        <w:t>the book of abstracts</w:t>
      </w:r>
      <w:r w:rsidRPr="00A73B47">
        <w:rPr>
          <w:u w:val="single"/>
        </w:rPr>
        <w:t>.</w:t>
      </w:r>
    </w:p>
    <w:p w14:paraId="76919FC8" w14:textId="316E37BC" w:rsidR="00983312" w:rsidRPr="00354633" w:rsidRDefault="00983312" w:rsidP="00983312">
      <w:pPr>
        <w:pStyle w:val="ARKeywords"/>
      </w:pPr>
      <w:r>
        <w:t>Keywords:</w:t>
      </w:r>
      <w:r w:rsidRPr="00983312">
        <w:t xml:space="preserve"> </w:t>
      </w:r>
      <w:r w:rsidRPr="00983312">
        <w:rPr>
          <w:b w:val="0"/>
          <w:bCs/>
        </w:rPr>
        <w:t>First Keyword, Second Keyword, Third Keyword, Fourth Keyword, Fifth Keyword</w:t>
      </w:r>
    </w:p>
    <w:p w14:paraId="479D4FCD" w14:textId="765CF225" w:rsidR="00202A66" w:rsidRDefault="00354633" w:rsidP="00354633">
      <w:pPr>
        <w:pStyle w:val="Heading2"/>
      </w:pPr>
      <w:r>
        <w:t xml:space="preserve">Heading 1 </w:t>
      </w:r>
    </w:p>
    <w:p w14:paraId="43926315" w14:textId="39AC60FE" w:rsidR="00303902" w:rsidRDefault="00303902" w:rsidP="00303902">
      <w:r w:rsidRPr="00EE426C">
        <w:t>Please note that the paragraph</w:t>
      </w:r>
      <w:r>
        <w:t xml:space="preserve">s are </w:t>
      </w:r>
      <w:r w:rsidRPr="00EE426C">
        <w:t>not indented,</w:t>
      </w:r>
      <w:r>
        <w:t xml:space="preserve"> and sections are not numbered.</w:t>
      </w:r>
    </w:p>
    <w:p w14:paraId="06893A19" w14:textId="0EEDF1C1" w:rsidR="00202A66" w:rsidRDefault="00354633" w:rsidP="00354633">
      <w:pPr>
        <w:pStyle w:val="Heading3"/>
      </w:pPr>
      <w:r>
        <w:t xml:space="preserve">Heading 2 </w:t>
      </w:r>
    </w:p>
    <w:p w14:paraId="0C1DE7DB" w14:textId="2511C70B" w:rsidR="00303902" w:rsidRDefault="00303902" w:rsidP="00CB1378">
      <w:r w:rsidRPr="00EE426C">
        <w:t>Please note that the paragraph</w:t>
      </w:r>
      <w:r>
        <w:t xml:space="preserve">s are </w:t>
      </w:r>
      <w:r w:rsidRPr="00EE426C">
        <w:t>not indented</w:t>
      </w:r>
      <w:r>
        <w:t>, and sections are not numbered.</w:t>
      </w:r>
    </w:p>
    <w:p w14:paraId="04105D2B" w14:textId="4A507824" w:rsidR="00202A66" w:rsidRDefault="008C6128" w:rsidP="00CB1378">
      <w:r>
        <w:t>Please see below how to insert figures (</w:t>
      </w:r>
      <w:r>
        <w:fldChar w:fldCharType="begin"/>
      </w:r>
      <w:r>
        <w:instrText xml:space="preserve"> REF _Ref13407800 \h </w:instrText>
      </w:r>
      <w:r>
        <w:fldChar w:fldCharType="separate"/>
      </w:r>
      <w:r>
        <w:t xml:space="preserve">Figure </w:t>
      </w:r>
      <w:r>
        <w:rPr>
          <w:noProof/>
        </w:rPr>
        <w:t>1</w:t>
      </w:r>
      <w:r>
        <w:fldChar w:fldCharType="end"/>
      </w:r>
      <w:r>
        <w:t>) and tables (</w:t>
      </w:r>
      <w:r w:rsidR="00303902">
        <w:fldChar w:fldCharType="begin"/>
      </w:r>
      <w:r w:rsidR="00303902">
        <w:instrText xml:space="preserve"> REF _Ref467509391 \h </w:instrText>
      </w:r>
      <w:r w:rsidR="00303902">
        <w:fldChar w:fldCharType="separate"/>
      </w:r>
      <w:r w:rsidR="00303902" w:rsidRPr="00303902">
        <w:rPr>
          <w:bCs/>
        </w:rPr>
        <w:t xml:space="preserve">Table </w:t>
      </w:r>
      <w:r w:rsidR="00303902" w:rsidRPr="00303902">
        <w:rPr>
          <w:bCs/>
          <w:noProof/>
        </w:rPr>
        <w:t>1</w:t>
      </w:r>
      <w:r w:rsidR="00303902">
        <w:fldChar w:fldCharType="end"/>
      </w:r>
      <w:r>
        <w:t>) in the text.</w:t>
      </w:r>
    </w:p>
    <w:p w14:paraId="6FC78D52" w14:textId="778958DB" w:rsidR="00354633" w:rsidRDefault="00354633" w:rsidP="00303902">
      <w:pPr>
        <w:jc w:val="center"/>
        <w:rPr>
          <w:rFonts w:eastAsia="Calibri" w:cs="Calibri"/>
          <w:sz w:val="24"/>
          <w:lang w:val="en-GB"/>
        </w:rPr>
      </w:pPr>
      <w:r>
        <w:rPr>
          <w:noProof/>
        </w:rPr>
        <w:drawing>
          <wp:inline distT="0" distB="0" distL="0" distR="0" wp14:anchorId="57774E12" wp14:editId="16FAEB26">
            <wp:extent cx="2959735" cy="1404568"/>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063" cy="1413266"/>
                    </a:xfrm>
                    <a:prstGeom prst="rect">
                      <a:avLst/>
                    </a:prstGeom>
                    <a:noFill/>
                    <a:ln>
                      <a:noFill/>
                    </a:ln>
                  </pic:spPr>
                </pic:pic>
              </a:graphicData>
            </a:graphic>
          </wp:inline>
        </w:drawing>
      </w:r>
    </w:p>
    <w:p w14:paraId="11AF76CE" w14:textId="43CC144D" w:rsidR="00354633" w:rsidRDefault="00354633" w:rsidP="008C6128">
      <w:pPr>
        <w:pStyle w:val="ARCaptionFigure"/>
      </w:pPr>
      <w:bookmarkStart w:id="0" w:name="_Ref13407800"/>
      <w:r>
        <w:t xml:space="preserve">Figure </w:t>
      </w:r>
      <w:r w:rsidR="00EC4093">
        <w:fldChar w:fldCharType="begin"/>
      </w:r>
      <w:r w:rsidR="00EC4093">
        <w:instrText xml:space="preserve"> SEQ Figure \* ARABIC </w:instrText>
      </w:r>
      <w:r w:rsidR="00EC4093">
        <w:fldChar w:fldCharType="separate"/>
      </w:r>
      <w:r>
        <w:rPr>
          <w:noProof/>
        </w:rPr>
        <w:t>1</w:t>
      </w:r>
      <w:r w:rsidR="00EC4093">
        <w:rPr>
          <w:noProof/>
        </w:rPr>
        <w:fldChar w:fldCharType="end"/>
      </w:r>
      <w:bookmarkEnd w:id="0"/>
      <w:r>
        <w:t xml:space="preserve">: this is the caption of Figure 1 </w:t>
      </w:r>
    </w:p>
    <w:p w14:paraId="6135C534" w14:textId="0DC7C3F2" w:rsidR="008C6128" w:rsidRDefault="008C6128" w:rsidP="00303902">
      <w:pPr>
        <w:pStyle w:val="ARCaptionTable"/>
      </w:pPr>
      <w:bookmarkStart w:id="1" w:name="_Ref467509391"/>
      <w:r w:rsidRPr="00303902">
        <w:rPr>
          <w:bCs/>
        </w:rPr>
        <w:t xml:space="preserve">Table </w:t>
      </w:r>
      <w:r w:rsidRPr="00303902">
        <w:rPr>
          <w:bCs/>
        </w:rPr>
        <w:fldChar w:fldCharType="begin"/>
      </w:r>
      <w:r w:rsidRPr="00303902">
        <w:rPr>
          <w:bCs/>
        </w:rPr>
        <w:instrText xml:space="preserve"> SEQ "Table" \* MERGEFORMAT </w:instrText>
      </w:r>
      <w:r w:rsidRPr="00303902">
        <w:rPr>
          <w:bCs/>
        </w:rPr>
        <w:fldChar w:fldCharType="separate"/>
      </w:r>
      <w:r w:rsidRPr="00303902">
        <w:rPr>
          <w:bCs/>
          <w:noProof/>
        </w:rPr>
        <w:t>1</w:t>
      </w:r>
      <w:r w:rsidRPr="00303902">
        <w:rPr>
          <w:bCs/>
        </w:rPr>
        <w:fldChar w:fldCharType="end"/>
      </w:r>
      <w:bookmarkEnd w:id="1"/>
      <w:r>
        <w:rPr>
          <w:b/>
        </w:rPr>
        <w:t>.</w:t>
      </w:r>
      <w:r>
        <w:t xml:space="preserve"> </w:t>
      </w:r>
      <w:r w:rsidRPr="00DB42F5">
        <w:t>Table</w:t>
      </w:r>
      <w:r>
        <w:t xml:space="preserv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8C6128" w:rsidRPr="009A3755" w14:paraId="7D508586" w14:textId="77777777" w:rsidTr="003D570B">
        <w:trPr>
          <w:jc w:val="center"/>
        </w:trPr>
        <w:tc>
          <w:tcPr>
            <w:tcW w:w="1692" w:type="dxa"/>
            <w:tcBorders>
              <w:top w:val="single" w:sz="12" w:space="0" w:color="000000"/>
              <w:bottom w:val="single" w:sz="6" w:space="0" w:color="000000"/>
            </w:tcBorders>
          </w:tcPr>
          <w:p w14:paraId="66DB37AD" w14:textId="77777777" w:rsidR="008C6128" w:rsidRPr="009A3755" w:rsidRDefault="008C6128" w:rsidP="003D570B">
            <w:pPr>
              <w:rPr>
                <w:sz w:val="18"/>
                <w:szCs w:val="18"/>
              </w:rPr>
            </w:pPr>
            <w:r>
              <w:rPr>
                <w:sz w:val="18"/>
                <w:szCs w:val="18"/>
              </w:rPr>
              <w:t>Results</w:t>
            </w:r>
          </w:p>
        </w:tc>
        <w:tc>
          <w:tcPr>
            <w:tcW w:w="3444" w:type="dxa"/>
            <w:tcBorders>
              <w:top w:val="single" w:sz="12" w:space="0" w:color="000000"/>
              <w:bottom w:val="single" w:sz="6" w:space="0" w:color="000000"/>
            </w:tcBorders>
          </w:tcPr>
          <w:p w14:paraId="02F3D53F" w14:textId="77777777" w:rsidR="008C6128" w:rsidRPr="009A3755" w:rsidRDefault="008C6128" w:rsidP="003D570B">
            <w:pPr>
              <w:rPr>
                <w:sz w:val="18"/>
                <w:szCs w:val="18"/>
              </w:rPr>
            </w:pPr>
            <w:r>
              <w:rPr>
                <w:sz w:val="18"/>
                <w:szCs w:val="18"/>
              </w:rPr>
              <w:t>Results</w:t>
            </w:r>
          </w:p>
        </w:tc>
        <w:tc>
          <w:tcPr>
            <w:tcW w:w="1753" w:type="dxa"/>
            <w:tcBorders>
              <w:top w:val="single" w:sz="12" w:space="0" w:color="000000"/>
              <w:bottom w:val="single" w:sz="6" w:space="0" w:color="000000"/>
            </w:tcBorders>
          </w:tcPr>
          <w:p w14:paraId="5F488CDB" w14:textId="77777777" w:rsidR="008C6128" w:rsidRPr="009A3755" w:rsidRDefault="008C6128" w:rsidP="003D570B">
            <w:pPr>
              <w:rPr>
                <w:sz w:val="18"/>
                <w:szCs w:val="18"/>
              </w:rPr>
            </w:pPr>
            <w:r>
              <w:rPr>
                <w:sz w:val="18"/>
                <w:szCs w:val="18"/>
              </w:rPr>
              <w:t xml:space="preserve">Results </w:t>
            </w:r>
          </w:p>
        </w:tc>
      </w:tr>
      <w:tr w:rsidR="008C6128" w:rsidRPr="009A3755" w14:paraId="541C0925" w14:textId="77777777" w:rsidTr="003D570B">
        <w:trPr>
          <w:trHeight w:val="284"/>
          <w:jc w:val="center"/>
        </w:trPr>
        <w:tc>
          <w:tcPr>
            <w:tcW w:w="1692" w:type="dxa"/>
            <w:vAlign w:val="center"/>
          </w:tcPr>
          <w:p w14:paraId="151F5FF7" w14:textId="77777777" w:rsidR="008C6128" w:rsidRPr="009A3755" w:rsidRDefault="008C6128" w:rsidP="003D570B">
            <w:pPr>
              <w:rPr>
                <w:sz w:val="18"/>
                <w:szCs w:val="18"/>
              </w:rPr>
            </w:pPr>
            <w:r>
              <w:rPr>
                <w:sz w:val="18"/>
                <w:szCs w:val="18"/>
              </w:rPr>
              <w:br/>
              <w:t>Results</w:t>
            </w:r>
          </w:p>
        </w:tc>
        <w:tc>
          <w:tcPr>
            <w:tcW w:w="3444" w:type="dxa"/>
            <w:vAlign w:val="center"/>
          </w:tcPr>
          <w:p w14:paraId="6FB14AFD" w14:textId="77777777" w:rsidR="008C6128" w:rsidRPr="009A3755" w:rsidRDefault="008C6128" w:rsidP="003D570B">
            <w:pPr>
              <w:rPr>
                <w:sz w:val="18"/>
                <w:szCs w:val="18"/>
              </w:rPr>
            </w:pPr>
            <w:r>
              <w:rPr>
                <w:sz w:val="18"/>
                <w:szCs w:val="18"/>
              </w:rPr>
              <w:br/>
              <w:t>Results</w:t>
            </w:r>
          </w:p>
        </w:tc>
        <w:tc>
          <w:tcPr>
            <w:tcW w:w="1753" w:type="dxa"/>
            <w:vAlign w:val="center"/>
          </w:tcPr>
          <w:p w14:paraId="7F96B7F4" w14:textId="77777777" w:rsidR="008C6128" w:rsidRPr="009A3755" w:rsidRDefault="008C6128" w:rsidP="003D570B">
            <w:pPr>
              <w:rPr>
                <w:sz w:val="18"/>
                <w:szCs w:val="18"/>
              </w:rPr>
            </w:pPr>
            <w:r>
              <w:rPr>
                <w:sz w:val="18"/>
                <w:szCs w:val="18"/>
              </w:rPr>
              <w:br/>
              <w:t>Results</w:t>
            </w:r>
          </w:p>
        </w:tc>
      </w:tr>
      <w:tr w:rsidR="008C6128" w:rsidRPr="009A3755" w14:paraId="4FABE8F6" w14:textId="77777777" w:rsidTr="003D570B">
        <w:trPr>
          <w:trHeight w:val="284"/>
          <w:jc w:val="center"/>
        </w:trPr>
        <w:tc>
          <w:tcPr>
            <w:tcW w:w="1692" w:type="dxa"/>
            <w:vAlign w:val="center"/>
          </w:tcPr>
          <w:p w14:paraId="5297B3DF" w14:textId="77777777" w:rsidR="008C6128" w:rsidRPr="009A3755" w:rsidRDefault="008C6128" w:rsidP="003D570B">
            <w:pPr>
              <w:rPr>
                <w:sz w:val="18"/>
                <w:szCs w:val="18"/>
              </w:rPr>
            </w:pPr>
            <w:r>
              <w:rPr>
                <w:sz w:val="18"/>
                <w:szCs w:val="18"/>
              </w:rPr>
              <w:t>Results</w:t>
            </w:r>
          </w:p>
        </w:tc>
        <w:tc>
          <w:tcPr>
            <w:tcW w:w="3444" w:type="dxa"/>
            <w:vAlign w:val="center"/>
          </w:tcPr>
          <w:p w14:paraId="20DC4D47" w14:textId="77777777" w:rsidR="008C6128" w:rsidRPr="009A3755" w:rsidRDefault="008C6128" w:rsidP="003D570B">
            <w:pPr>
              <w:rPr>
                <w:sz w:val="18"/>
                <w:szCs w:val="18"/>
              </w:rPr>
            </w:pPr>
            <w:r>
              <w:rPr>
                <w:sz w:val="18"/>
                <w:szCs w:val="18"/>
              </w:rPr>
              <w:t>Results</w:t>
            </w:r>
          </w:p>
        </w:tc>
        <w:tc>
          <w:tcPr>
            <w:tcW w:w="1753" w:type="dxa"/>
            <w:vAlign w:val="center"/>
          </w:tcPr>
          <w:p w14:paraId="3E8D5969" w14:textId="77777777" w:rsidR="008C6128" w:rsidRPr="009A3755" w:rsidRDefault="008C6128" w:rsidP="003D570B">
            <w:pPr>
              <w:rPr>
                <w:sz w:val="18"/>
                <w:szCs w:val="18"/>
              </w:rPr>
            </w:pPr>
            <w:r>
              <w:rPr>
                <w:sz w:val="18"/>
                <w:szCs w:val="18"/>
              </w:rPr>
              <w:t>Results</w:t>
            </w:r>
          </w:p>
        </w:tc>
      </w:tr>
      <w:tr w:rsidR="008C6128" w:rsidRPr="009A3755" w14:paraId="21C3D38C" w14:textId="77777777" w:rsidTr="003D570B">
        <w:trPr>
          <w:trHeight w:val="284"/>
          <w:jc w:val="center"/>
        </w:trPr>
        <w:tc>
          <w:tcPr>
            <w:tcW w:w="1692" w:type="dxa"/>
            <w:vAlign w:val="center"/>
          </w:tcPr>
          <w:p w14:paraId="1114FAB7" w14:textId="77777777" w:rsidR="008C6128" w:rsidRPr="009A3755" w:rsidRDefault="008C6128" w:rsidP="003D570B">
            <w:pPr>
              <w:rPr>
                <w:sz w:val="18"/>
                <w:szCs w:val="18"/>
              </w:rPr>
            </w:pPr>
            <w:r>
              <w:rPr>
                <w:sz w:val="18"/>
                <w:szCs w:val="18"/>
              </w:rPr>
              <w:t>Results</w:t>
            </w:r>
          </w:p>
        </w:tc>
        <w:tc>
          <w:tcPr>
            <w:tcW w:w="3444" w:type="dxa"/>
            <w:vAlign w:val="center"/>
          </w:tcPr>
          <w:p w14:paraId="6CE2EDAF" w14:textId="77777777" w:rsidR="008C6128" w:rsidRPr="009A3755" w:rsidRDefault="008C6128" w:rsidP="003D570B">
            <w:pPr>
              <w:rPr>
                <w:sz w:val="18"/>
                <w:szCs w:val="18"/>
              </w:rPr>
            </w:pPr>
            <w:r>
              <w:rPr>
                <w:sz w:val="18"/>
                <w:szCs w:val="18"/>
              </w:rPr>
              <w:t>Results</w:t>
            </w:r>
          </w:p>
        </w:tc>
        <w:tc>
          <w:tcPr>
            <w:tcW w:w="1753" w:type="dxa"/>
            <w:vAlign w:val="center"/>
          </w:tcPr>
          <w:p w14:paraId="58C53D0C" w14:textId="77777777" w:rsidR="008C6128" w:rsidRPr="009A3755" w:rsidRDefault="008C6128" w:rsidP="003D570B">
            <w:pPr>
              <w:rPr>
                <w:sz w:val="18"/>
                <w:szCs w:val="18"/>
              </w:rPr>
            </w:pPr>
            <w:r>
              <w:rPr>
                <w:sz w:val="18"/>
                <w:szCs w:val="18"/>
              </w:rPr>
              <w:t>Results</w:t>
            </w:r>
          </w:p>
        </w:tc>
      </w:tr>
      <w:tr w:rsidR="008C6128" w:rsidRPr="009A3755" w14:paraId="41E1A7AF" w14:textId="77777777" w:rsidTr="003D570B">
        <w:trPr>
          <w:trHeight w:val="284"/>
          <w:jc w:val="center"/>
        </w:trPr>
        <w:tc>
          <w:tcPr>
            <w:tcW w:w="1692" w:type="dxa"/>
            <w:vAlign w:val="center"/>
          </w:tcPr>
          <w:p w14:paraId="709761B2" w14:textId="77777777" w:rsidR="008C6128" w:rsidRPr="009A3755" w:rsidRDefault="008C6128" w:rsidP="003D570B">
            <w:pPr>
              <w:rPr>
                <w:sz w:val="18"/>
                <w:szCs w:val="18"/>
              </w:rPr>
            </w:pPr>
            <w:r>
              <w:rPr>
                <w:sz w:val="18"/>
                <w:szCs w:val="18"/>
              </w:rPr>
              <w:t>Results</w:t>
            </w:r>
          </w:p>
        </w:tc>
        <w:tc>
          <w:tcPr>
            <w:tcW w:w="3444" w:type="dxa"/>
            <w:vAlign w:val="center"/>
          </w:tcPr>
          <w:p w14:paraId="7A8BE092" w14:textId="77777777" w:rsidR="008C6128" w:rsidRPr="009A3755" w:rsidRDefault="008C6128" w:rsidP="003D570B">
            <w:pPr>
              <w:rPr>
                <w:sz w:val="18"/>
                <w:szCs w:val="18"/>
              </w:rPr>
            </w:pPr>
            <w:r>
              <w:rPr>
                <w:sz w:val="18"/>
                <w:szCs w:val="18"/>
              </w:rPr>
              <w:t>Results</w:t>
            </w:r>
          </w:p>
        </w:tc>
        <w:tc>
          <w:tcPr>
            <w:tcW w:w="1753" w:type="dxa"/>
            <w:vAlign w:val="center"/>
          </w:tcPr>
          <w:p w14:paraId="63334B6E" w14:textId="77777777" w:rsidR="008C6128" w:rsidRPr="009A3755" w:rsidRDefault="008C6128" w:rsidP="003D570B">
            <w:pPr>
              <w:rPr>
                <w:sz w:val="18"/>
                <w:szCs w:val="18"/>
              </w:rPr>
            </w:pPr>
            <w:r>
              <w:rPr>
                <w:sz w:val="18"/>
                <w:szCs w:val="18"/>
              </w:rPr>
              <w:t>Results</w:t>
            </w:r>
          </w:p>
        </w:tc>
      </w:tr>
      <w:tr w:rsidR="008C6128" w:rsidRPr="009A3755" w14:paraId="6AD1460C" w14:textId="77777777" w:rsidTr="003D570B">
        <w:trPr>
          <w:trHeight w:val="284"/>
          <w:jc w:val="center"/>
        </w:trPr>
        <w:tc>
          <w:tcPr>
            <w:tcW w:w="1692" w:type="dxa"/>
            <w:vAlign w:val="center"/>
          </w:tcPr>
          <w:p w14:paraId="08EAAD8F" w14:textId="77777777" w:rsidR="008C6128" w:rsidRPr="009A3755" w:rsidRDefault="008C6128" w:rsidP="003D570B">
            <w:pPr>
              <w:rPr>
                <w:sz w:val="18"/>
                <w:szCs w:val="18"/>
              </w:rPr>
            </w:pPr>
            <w:r>
              <w:rPr>
                <w:sz w:val="18"/>
                <w:szCs w:val="18"/>
              </w:rPr>
              <w:t>Results</w:t>
            </w:r>
          </w:p>
        </w:tc>
        <w:tc>
          <w:tcPr>
            <w:tcW w:w="3444" w:type="dxa"/>
            <w:vAlign w:val="center"/>
          </w:tcPr>
          <w:p w14:paraId="2E10F748" w14:textId="77777777" w:rsidR="008C6128" w:rsidRPr="009A3755" w:rsidRDefault="008C6128" w:rsidP="003D570B">
            <w:pPr>
              <w:rPr>
                <w:sz w:val="18"/>
                <w:szCs w:val="18"/>
              </w:rPr>
            </w:pPr>
            <w:r>
              <w:rPr>
                <w:sz w:val="18"/>
                <w:szCs w:val="18"/>
              </w:rPr>
              <w:t>Results</w:t>
            </w:r>
          </w:p>
        </w:tc>
        <w:tc>
          <w:tcPr>
            <w:tcW w:w="1753" w:type="dxa"/>
            <w:vAlign w:val="center"/>
          </w:tcPr>
          <w:p w14:paraId="5BEB3EB3" w14:textId="77777777" w:rsidR="008C6128" w:rsidRPr="009A3755" w:rsidRDefault="008C6128" w:rsidP="003D570B">
            <w:pPr>
              <w:rPr>
                <w:sz w:val="18"/>
                <w:szCs w:val="18"/>
              </w:rPr>
            </w:pPr>
            <w:r>
              <w:rPr>
                <w:sz w:val="18"/>
                <w:szCs w:val="18"/>
              </w:rPr>
              <w:t>Results</w:t>
            </w:r>
          </w:p>
        </w:tc>
      </w:tr>
      <w:tr w:rsidR="008C6128" w:rsidRPr="009A3755" w14:paraId="18BD3A0F" w14:textId="77777777" w:rsidTr="003D570B">
        <w:trPr>
          <w:trHeight w:val="52"/>
          <w:jc w:val="center"/>
        </w:trPr>
        <w:tc>
          <w:tcPr>
            <w:tcW w:w="1692" w:type="dxa"/>
            <w:tcBorders>
              <w:bottom w:val="single" w:sz="12" w:space="0" w:color="000000"/>
            </w:tcBorders>
            <w:vAlign w:val="center"/>
          </w:tcPr>
          <w:p w14:paraId="79791F36" w14:textId="77777777" w:rsidR="008C6128" w:rsidRPr="009A3755" w:rsidRDefault="008C6128" w:rsidP="003D570B">
            <w:pPr>
              <w:rPr>
                <w:sz w:val="18"/>
                <w:szCs w:val="18"/>
              </w:rPr>
            </w:pPr>
          </w:p>
        </w:tc>
        <w:tc>
          <w:tcPr>
            <w:tcW w:w="3444" w:type="dxa"/>
            <w:tcBorders>
              <w:bottom w:val="single" w:sz="12" w:space="0" w:color="000000"/>
            </w:tcBorders>
            <w:vAlign w:val="center"/>
          </w:tcPr>
          <w:p w14:paraId="36AF4757" w14:textId="77777777" w:rsidR="008C6128" w:rsidRPr="009A3755" w:rsidRDefault="008C6128" w:rsidP="003D570B">
            <w:pPr>
              <w:rPr>
                <w:sz w:val="18"/>
                <w:szCs w:val="18"/>
              </w:rPr>
            </w:pPr>
          </w:p>
        </w:tc>
        <w:tc>
          <w:tcPr>
            <w:tcW w:w="1753" w:type="dxa"/>
            <w:tcBorders>
              <w:bottom w:val="single" w:sz="12" w:space="0" w:color="000000"/>
            </w:tcBorders>
            <w:vAlign w:val="center"/>
          </w:tcPr>
          <w:p w14:paraId="7D509DA8" w14:textId="77777777" w:rsidR="008C6128" w:rsidRPr="009A3755" w:rsidRDefault="008C6128" w:rsidP="003D570B">
            <w:pPr>
              <w:rPr>
                <w:sz w:val="18"/>
                <w:szCs w:val="18"/>
              </w:rPr>
            </w:pPr>
          </w:p>
        </w:tc>
      </w:tr>
    </w:tbl>
    <w:p w14:paraId="07339708" w14:textId="77777777" w:rsidR="008C6128" w:rsidRPr="008C6128" w:rsidRDefault="008C6128" w:rsidP="008C6128">
      <w:pPr>
        <w:pStyle w:val="Corpo"/>
      </w:pPr>
    </w:p>
    <w:p w14:paraId="6B22C5DD" w14:textId="10E51174" w:rsidR="00354633" w:rsidRPr="004D1392" w:rsidRDefault="00354633" w:rsidP="00CB1378">
      <w:pPr>
        <w:rPr>
          <w:rFonts w:eastAsia="Calibri" w:cs="Calibri"/>
          <w:sz w:val="24"/>
          <w:lang w:val="en-GB"/>
        </w:rPr>
      </w:pPr>
      <w:r>
        <w:rPr>
          <w:rFonts w:eastAsia="Calibri" w:cs="Calibri"/>
          <w:sz w:val="24"/>
          <w:lang w:val="en-GB"/>
        </w:rPr>
        <w:t xml:space="preserve">References should be included using Harvard style like </w:t>
      </w:r>
      <w:r w:rsidR="00983312">
        <w:rPr>
          <w:rFonts w:eastAsia="Calibri" w:cs="Calibri"/>
          <w:sz w:val="24"/>
          <w:lang w:val="en-GB"/>
        </w:rPr>
        <w:fldChar w:fldCharType="begin" w:fldLock="1"/>
      </w:r>
      <w:r w:rsidR="002B4BA9">
        <w:rPr>
          <w:rFonts w:eastAsia="Calibri" w:cs="Calibri"/>
          <w:sz w:val="24"/>
          <w:lang w:val="en-GB"/>
        </w:rPr>
        <w:instrText>ADDIN CSL_CITATION {"citationItems":[{"id":"ITEM-1","itemData":{"DOI":"10.1.1.83.6861","ISBN":"0277786X","ISSN":"0277786X","abstract":"In this paper we discuss Augmented Reality (AR) displays in a general sense, within the context of a Reality-Virtuality (RV) continuum, encompassing a large class of \"Mixed Reality\" (MR) displays, which also includes Augmented Virtuality (AV). MR displays are defined by means of seven examples of existing display concepts in which real objects and virtual objects are juxtaposed. Essential factors which distinguish different Mixed Reality display systems from each other are presented, first by means of a table in which the nature of the underlying scene, how it is viewed, and the observer's reference to it are compared, and then by means of a three dimensional taxonomic framework, comprising: Extent of World Knowledge (EWK), Reproduction Fidelity (RF) and Extent of Presence Metaphor (EPM). A principal objective of the taxonomy is to clarify terminology issues and to provide a framework for classifying research across different disciplines.","author":[{"dropping-particle":"","family":"Milgram","given":"P","non-dropping-particle":"","parse-names":false,"suffix":""},{"dropping-particle":"","family":"Takemura","given":"H","non-dropping-particle":"","parse-names":false,"suffix":""},{"dropping-particle":"","family":"Utsumi","given":"A","non-dropping-particle":"","parse-names":false,"suffix":""},{"dropping-particle":"","family":"Kishino","given":"F","non-dropping-particle":"","parse-names":false,"suffix":""}],"container-title":"Systems Research","id":"ITEM-1","issue":"Telemanipulator and Telepresence Technologies","issued":{"date-parts":[["1994"]]},"page":"282-292","title":"Augmented Reality: A class of displays on the reality-virtuality continuum","type":"article-journal","volume":"2351"},"uris":["http://www.mendeley.com/documents/?uuid=da39ef50-830b-48ae-9a3c-2b5e30f39bb9"]}],"mendeley":{"formattedCitation":"(Milgram &lt;i&gt;et al.&lt;/i&gt;, 1994)","plainTextFormattedCitation":"(Milgram et al., 1994)","previouslyFormattedCitation":"(Milgram &lt;i&gt;et al.&lt;/i&gt;, 1994)"},"properties":{"noteIndex":0},"schema":"https://github.com/citation-style-language/schema/raw/master/csl-citation.json"}</w:instrText>
      </w:r>
      <w:r w:rsidR="00983312">
        <w:rPr>
          <w:rFonts w:eastAsia="Calibri" w:cs="Calibri"/>
          <w:sz w:val="24"/>
          <w:lang w:val="en-GB"/>
        </w:rPr>
        <w:fldChar w:fldCharType="separate"/>
      </w:r>
      <w:r w:rsidR="00983312" w:rsidRPr="00983312">
        <w:rPr>
          <w:rFonts w:eastAsia="Calibri" w:cs="Calibri"/>
          <w:noProof/>
          <w:sz w:val="24"/>
          <w:lang w:val="en-GB"/>
        </w:rPr>
        <w:t xml:space="preserve">(Milgram </w:t>
      </w:r>
      <w:r w:rsidR="00983312" w:rsidRPr="00983312">
        <w:rPr>
          <w:rFonts w:eastAsia="Calibri" w:cs="Calibri"/>
          <w:i/>
          <w:noProof/>
          <w:sz w:val="24"/>
          <w:lang w:val="en-GB"/>
        </w:rPr>
        <w:t>et al.</w:t>
      </w:r>
      <w:r w:rsidR="00983312" w:rsidRPr="00983312">
        <w:rPr>
          <w:rFonts w:eastAsia="Calibri" w:cs="Calibri"/>
          <w:noProof/>
          <w:sz w:val="24"/>
          <w:lang w:val="en-GB"/>
        </w:rPr>
        <w:t>, 1994)</w:t>
      </w:r>
      <w:r w:rsidR="00983312">
        <w:rPr>
          <w:rFonts w:eastAsia="Calibri" w:cs="Calibri"/>
          <w:sz w:val="24"/>
          <w:lang w:val="en-GB"/>
        </w:rPr>
        <w:fldChar w:fldCharType="end"/>
      </w:r>
      <w:r w:rsidR="002B4BA9">
        <w:rPr>
          <w:rFonts w:eastAsia="Calibri" w:cs="Calibri"/>
          <w:sz w:val="24"/>
          <w:lang w:val="en-GB"/>
        </w:rPr>
        <w:t xml:space="preserve"> and </w:t>
      </w:r>
      <w:r w:rsidR="002B4BA9">
        <w:rPr>
          <w:rFonts w:eastAsia="Calibri" w:cs="Calibri"/>
          <w:sz w:val="24"/>
          <w:lang w:val="en-GB"/>
        </w:rPr>
        <w:fldChar w:fldCharType="begin" w:fldLock="1"/>
      </w:r>
      <w:r w:rsidR="002B4BA9">
        <w:rPr>
          <w:rFonts w:eastAsia="Calibri" w:cs="Calibri"/>
          <w:sz w:val="24"/>
          <w:lang w:val="en-GB"/>
        </w:rPr>
        <w:instrText>ADDIN CSL_CITATION {"citationItems":[{"id":"ITEM-1","itemData":{"DOI":"10.1.1.109.7613","ISBN":"978-0471951469","abstract":"The technology to immerse people in computer generated worlds was\\nproposed by Sutherland in 1965, and realised in 1968 with a head-mounted\\ndisplay that could present a user with a stereoscopic 3-dimensional\\nview slaved to a sensing device tracking the user's head movements\\n(","author":[{"dropping-particle":"","family":"Slater","given":"M","non-dropping-particle":"","parse-names":false,"suffix":""},{"dropping-particle":"","family":"Usoh","given":"M","non-dropping-particle":"","parse-names":false,"suffix":""}],"container-title":"Artificial life and virtual reality","id":"ITEM-1","issued":{"date-parts":[["1994"]]},"page":"1-22","title":"Body centred interaction in immersive virtual environments","type":"article-journal","volume":"1"},"uris":["http://www.mendeley.com/documents/?uuid=4dafb72e-a9c7-4f41-9705-107921c5394e"]}],"mendeley":{"formattedCitation":"(Slater and Usoh, 1994)","plainTextFormattedCitation":"(Slater and Usoh, 1994)","previouslyFormattedCitation":"(Slater and Usoh, 1994)"},"properties":{"noteIndex":0},"schema":"https://github.com/citation-style-language/schema/raw/master/csl-citation.json"}</w:instrText>
      </w:r>
      <w:r w:rsidR="002B4BA9">
        <w:rPr>
          <w:rFonts w:eastAsia="Calibri" w:cs="Calibri"/>
          <w:sz w:val="24"/>
          <w:lang w:val="en-GB"/>
        </w:rPr>
        <w:fldChar w:fldCharType="separate"/>
      </w:r>
      <w:r w:rsidR="002B4BA9" w:rsidRPr="002B4BA9">
        <w:rPr>
          <w:rFonts w:eastAsia="Calibri" w:cs="Calibri"/>
          <w:noProof/>
          <w:sz w:val="24"/>
          <w:lang w:val="en-GB"/>
        </w:rPr>
        <w:t>(Slater and Usoh, 1994)</w:t>
      </w:r>
      <w:r w:rsidR="002B4BA9">
        <w:rPr>
          <w:rFonts w:eastAsia="Calibri" w:cs="Calibri"/>
          <w:sz w:val="24"/>
          <w:lang w:val="en-GB"/>
        </w:rPr>
        <w:fldChar w:fldCharType="end"/>
      </w:r>
      <w:r w:rsidR="002B4BA9">
        <w:rPr>
          <w:rFonts w:eastAsia="Calibri" w:cs="Calibri"/>
          <w:sz w:val="24"/>
          <w:lang w:val="en-GB"/>
        </w:rPr>
        <w:t>.</w:t>
      </w:r>
    </w:p>
    <w:p w14:paraId="20209E34" w14:textId="4596517D" w:rsidR="00202A66" w:rsidRDefault="002F40B2" w:rsidP="00354633">
      <w:pPr>
        <w:pStyle w:val="Heading2"/>
      </w:pPr>
      <w:r>
        <w:t xml:space="preserve">References </w:t>
      </w:r>
    </w:p>
    <w:p w14:paraId="05A26BCC" w14:textId="1BC8565E" w:rsidR="002B4BA9" w:rsidRPr="002B4BA9" w:rsidRDefault="002B4BA9" w:rsidP="002B4BA9">
      <w:pPr>
        <w:widowControl w:val="0"/>
        <w:autoSpaceDE w:val="0"/>
        <w:autoSpaceDN w:val="0"/>
        <w:adjustRightInd w:val="0"/>
        <w:rPr>
          <w:rFonts w:cs="Calibri"/>
          <w:noProof/>
        </w:rPr>
      </w:pPr>
      <w:r>
        <w:rPr>
          <w:rStyle w:val="SubtleReference"/>
        </w:rPr>
        <w:fldChar w:fldCharType="begin" w:fldLock="1"/>
      </w:r>
      <w:r>
        <w:rPr>
          <w:rStyle w:val="SubtleReference"/>
        </w:rPr>
        <w:instrText xml:space="preserve">ADDIN Mendeley Bibliography CSL_BIBLIOGRAPHY </w:instrText>
      </w:r>
      <w:r>
        <w:rPr>
          <w:rStyle w:val="SubtleReference"/>
        </w:rPr>
        <w:fldChar w:fldCharType="separate"/>
      </w:r>
      <w:r w:rsidRPr="002B4BA9">
        <w:rPr>
          <w:rFonts w:cs="Calibri"/>
          <w:noProof/>
        </w:rPr>
        <w:t xml:space="preserve">Milgram, P. </w:t>
      </w:r>
      <w:r w:rsidRPr="002B4BA9">
        <w:rPr>
          <w:rFonts w:cs="Calibri"/>
          <w:i/>
          <w:iCs/>
          <w:noProof/>
        </w:rPr>
        <w:t>et al.</w:t>
      </w:r>
      <w:r w:rsidRPr="002B4BA9">
        <w:rPr>
          <w:rFonts w:cs="Calibri"/>
          <w:noProof/>
        </w:rPr>
        <w:t xml:space="preserve"> (1994) ‘Augmented Reality: A class of displays on the reality-virtuality continuum’, </w:t>
      </w:r>
      <w:r w:rsidRPr="002B4BA9">
        <w:rPr>
          <w:rFonts w:cs="Calibri"/>
          <w:i/>
          <w:iCs/>
          <w:noProof/>
        </w:rPr>
        <w:lastRenderedPageBreak/>
        <w:t>Systems Research</w:t>
      </w:r>
      <w:r w:rsidRPr="002B4BA9">
        <w:rPr>
          <w:rFonts w:cs="Calibri"/>
          <w:noProof/>
        </w:rPr>
        <w:t>, 2351(Telemanipulator and Telepresence Technologies), pp. 282–292. doi: 10.1.1.83.6861.</w:t>
      </w:r>
    </w:p>
    <w:p w14:paraId="430E2017" w14:textId="77777777" w:rsidR="002B4BA9" w:rsidRPr="002B4BA9" w:rsidRDefault="002B4BA9" w:rsidP="002B4BA9">
      <w:pPr>
        <w:widowControl w:val="0"/>
        <w:autoSpaceDE w:val="0"/>
        <w:autoSpaceDN w:val="0"/>
        <w:adjustRightInd w:val="0"/>
        <w:rPr>
          <w:rFonts w:cs="Calibri"/>
          <w:noProof/>
        </w:rPr>
      </w:pPr>
      <w:r w:rsidRPr="002B4BA9">
        <w:rPr>
          <w:rFonts w:cs="Calibri"/>
          <w:noProof/>
        </w:rPr>
        <w:t xml:space="preserve">Slater, M. and Usoh, M. (1994) ‘Body centred interaction in immersive virtual environments’, </w:t>
      </w:r>
      <w:r w:rsidRPr="002B4BA9">
        <w:rPr>
          <w:rFonts w:cs="Calibri"/>
          <w:i/>
          <w:iCs/>
          <w:noProof/>
        </w:rPr>
        <w:t>Artificial life and virtual reality</w:t>
      </w:r>
      <w:r w:rsidRPr="002B4BA9">
        <w:rPr>
          <w:rFonts w:cs="Calibri"/>
          <w:noProof/>
        </w:rPr>
        <w:t>, 1, pp. 1–22. doi: 10.1.1.109.7613.</w:t>
      </w:r>
    </w:p>
    <w:p w14:paraId="32C10998" w14:textId="0FF1E7ED" w:rsidR="002B4BA9" w:rsidRPr="002B4BA9" w:rsidRDefault="002B4BA9" w:rsidP="002B4BA9">
      <w:pPr>
        <w:pStyle w:val="Corpo"/>
      </w:pPr>
      <w:r>
        <w:rPr>
          <w:rStyle w:val="SubtleReference"/>
        </w:rPr>
        <w:fldChar w:fldCharType="end"/>
      </w:r>
    </w:p>
    <w:sectPr w:rsidR="002B4BA9" w:rsidRPr="002B4BA9">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C8E3" w14:textId="77777777" w:rsidR="00CD4BA8" w:rsidRDefault="00CD4BA8">
      <w:r>
        <w:separator/>
      </w:r>
    </w:p>
  </w:endnote>
  <w:endnote w:type="continuationSeparator" w:id="0">
    <w:p w14:paraId="1699E671" w14:textId="77777777" w:rsidR="00CD4BA8" w:rsidRDefault="00CD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55BA" w14:textId="77777777" w:rsidR="003677F0" w:rsidRDefault="0036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C451" w14:textId="77777777" w:rsidR="00202A66" w:rsidRPr="003358EC" w:rsidRDefault="002F40B2">
    <w:pPr>
      <w:pStyle w:val="CabealhoerodapA"/>
      <w:tabs>
        <w:tab w:val="clear" w:pos="9020"/>
        <w:tab w:val="center" w:pos="4819"/>
        <w:tab w:val="right" w:pos="9612"/>
      </w:tabs>
      <w:rPr>
        <w:rFonts w:ascii="Calibri" w:hAnsi="Calibri" w:cs="Calibri"/>
        <w:sz w:val="16"/>
        <w:szCs w:val="16"/>
      </w:rPr>
    </w:pPr>
    <w:r w:rsidRPr="003358EC">
      <w:rPr>
        <w:rFonts w:ascii="Calibri" w:hAnsi="Calibri" w:cs="Calibri"/>
        <w:sz w:val="16"/>
        <w:szCs w:val="16"/>
      </w:rPr>
      <w:tab/>
    </w:r>
    <w:r w:rsidRPr="003358EC">
      <w:rPr>
        <w:rFonts w:ascii="Calibri" w:hAnsi="Calibri" w:cs="Calibri"/>
        <w:sz w:val="16"/>
        <w:szCs w:val="16"/>
      </w:rPr>
      <w:tab/>
    </w:r>
    <w:r w:rsidRPr="003358EC">
      <w:rPr>
        <w:rFonts w:ascii="Calibri" w:hAnsi="Calibri" w:cs="Calibri"/>
        <w:sz w:val="16"/>
        <w:szCs w:val="16"/>
      </w:rPr>
      <w:fldChar w:fldCharType="begin"/>
    </w:r>
    <w:r w:rsidRPr="003358EC">
      <w:rPr>
        <w:rFonts w:ascii="Calibri" w:hAnsi="Calibri" w:cs="Calibri"/>
        <w:sz w:val="16"/>
        <w:szCs w:val="16"/>
      </w:rPr>
      <w:instrText xml:space="preserve"> PAGE </w:instrText>
    </w:r>
    <w:r w:rsidRPr="003358EC">
      <w:rPr>
        <w:rFonts w:ascii="Calibri" w:hAnsi="Calibri" w:cs="Calibri"/>
        <w:sz w:val="16"/>
        <w:szCs w:val="16"/>
      </w:rPr>
      <w:fldChar w:fldCharType="separate"/>
    </w:r>
    <w:r w:rsidRPr="003358EC">
      <w:rPr>
        <w:rFonts w:ascii="Calibri" w:hAnsi="Calibri" w:cs="Calibri"/>
        <w:sz w:val="16"/>
        <w:szCs w:val="16"/>
      </w:rPr>
      <w:t>7</w:t>
    </w:r>
    <w:r w:rsidRPr="003358EC">
      <w:rP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16FD" w14:textId="77777777" w:rsidR="003677F0" w:rsidRDefault="00367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C0C2" w14:textId="77777777" w:rsidR="00CD4BA8" w:rsidRDefault="00CD4BA8">
      <w:r>
        <w:separator/>
      </w:r>
    </w:p>
  </w:footnote>
  <w:footnote w:type="continuationSeparator" w:id="0">
    <w:p w14:paraId="0F73AC30" w14:textId="77777777" w:rsidR="00CD4BA8" w:rsidRDefault="00CD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EEC7" w14:textId="77777777" w:rsidR="003677F0" w:rsidRDefault="00367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8253" w14:textId="76ED5FD8" w:rsidR="0068109B" w:rsidRPr="0068109B" w:rsidRDefault="003677F0" w:rsidP="003677F0">
    <w:pPr>
      <w:pStyle w:val="Header"/>
      <w:rPr>
        <w:sz w:val="16"/>
        <w:szCs w:val="16"/>
        <w:lang w:val="pt-PT"/>
      </w:rPr>
    </w:pPr>
    <w:r w:rsidRPr="003677F0">
      <w:rPr>
        <w:sz w:val="16"/>
        <w:szCs w:val="16"/>
        <w:lang w:val="pt-PT"/>
      </w:rPr>
      <w:t>BIOCALIBRATED: TOOLS AND TECHNIQUES FOR BIODESIGN 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9EDB" w14:textId="77777777" w:rsidR="003677F0" w:rsidRDefault="00367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66"/>
    <w:rsid w:val="00096EF8"/>
    <w:rsid w:val="00202A66"/>
    <w:rsid w:val="002B4BA9"/>
    <w:rsid w:val="002F40B2"/>
    <w:rsid w:val="00303902"/>
    <w:rsid w:val="003358EC"/>
    <w:rsid w:val="00354633"/>
    <w:rsid w:val="003677F0"/>
    <w:rsid w:val="004D1392"/>
    <w:rsid w:val="004D1448"/>
    <w:rsid w:val="00520207"/>
    <w:rsid w:val="0068109B"/>
    <w:rsid w:val="008C6128"/>
    <w:rsid w:val="00983312"/>
    <w:rsid w:val="00A72D32"/>
    <w:rsid w:val="00A73B47"/>
    <w:rsid w:val="00BB59C5"/>
    <w:rsid w:val="00BC216B"/>
    <w:rsid w:val="00CB1378"/>
    <w:rsid w:val="00CD0EAC"/>
    <w:rsid w:val="00CD4BA8"/>
    <w:rsid w:val="00EC40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85147"/>
  <w15:docId w15:val="{30729EC2-BF15-482B-908F-CE49A4D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 Normal"/>
    <w:qFormat/>
    <w:rsid w:val="00CB1378"/>
    <w:pPr>
      <w:spacing w:before="120"/>
    </w:pPr>
    <w:rPr>
      <w:rFonts w:ascii="Calibri" w:hAnsi="Calibri"/>
      <w:sz w:val="22"/>
      <w:szCs w:val="24"/>
      <w:lang w:val="en-US" w:eastAsia="en-US"/>
    </w:rPr>
  </w:style>
  <w:style w:type="paragraph" w:styleId="Heading1">
    <w:name w:val="heading 1"/>
    <w:aliases w:val="AR: Title"/>
    <w:next w:val="Corpo"/>
    <w:uiPriority w:val="9"/>
    <w:qFormat/>
    <w:rsid w:val="00520207"/>
    <w:pPr>
      <w:keepNext/>
      <w:keepLines/>
      <w:spacing w:before="240" w:after="480"/>
      <w:outlineLvl w:val="0"/>
    </w:pPr>
    <w:rPr>
      <w:rFonts w:ascii="Verdana" w:hAnsi="Verdana" w:cs="Arial Unicode MS"/>
      <w:b/>
      <w:bCs/>
      <w:color w:val="000000"/>
      <w:sz w:val="28"/>
      <w:szCs w:val="24"/>
      <w:u w:color="000000"/>
      <w:lang w:val="en-US"/>
    </w:rPr>
  </w:style>
  <w:style w:type="paragraph" w:styleId="Heading2">
    <w:name w:val="heading 2"/>
    <w:aliases w:val="AR: Heading 1"/>
    <w:next w:val="Corpo"/>
    <w:uiPriority w:val="9"/>
    <w:unhideWhenUsed/>
    <w:qFormat/>
    <w:rsid w:val="00983312"/>
    <w:pPr>
      <w:keepNext/>
      <w:keepLines/>
      <w:spacing w:before="360" w:after="120"/>
      <w:outlineLvl w:val="1"/>
    </w:pPr>
    <w:rPr>
      <w:rFonts w:ascii="Verdana" w:hAnsi="Verdana" w:cs="Arial Unicode MS"/>
      <w:b/>
      <w:bCs/>
      <w:iCs/>
      <w:color w:val="000000"/>
      <w:sz w:val="24"/>
      <w:szCs w:val="24"/>
      <w:u w:color="000000"/>
      <w:lang w:val="en-US"/>
    </w:rPr>
  </w:style>
  <w:style w:type="paragraph" w:styleId="Heading3">
    <w:name w:val="heading 3"/>
    <w:aliases w:val="AR: Heading 2"/>
    <w:basedOn w:val="Normal"/>
    <w:next w:val="Normal"/>
    <w:link w:val="Heading3Char"/>
    <w:uiPriority w:val="9"/>
    <w:unhideWhenUsed/>
    <w:qFormat/>
    <w:rsid w:val="00354633"/>
    <w:pPr>
      <w:keepNext/>
      <w:keepLines/>
      <w:spacing w:before="240" w:after="120"/>
      <w:outlineLvl w:val="2"/>
    </w:pPr>
    <w:rPr>
      <w:rFonts w:ascii="Verdana" w:eastAsiaTheme="majorEastAsia" w:hAnsi="Verdan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abealhoerodapA">
    <w:name w:val="Cabeçalho e rodapé A"/>
    <w:pPr>
      <w:tabs>
        <w:tab w:val="right" w:pos="9020"/>
      </w:tabs>
      <w:spacing w:before="120"/>
    </w:pPr>
    <w:rPr>
      <w:rFonts w:ascii="Helvetica Neue" w:hAnsi="Helvetica Neue" w:cs="Arial Unicode MS"/>
      <w:color w:val="000000"/>
      <w:sz w:val="24"/>
      <w:szCs w:val="24"/>
      <w:u w:color="000000"/>
    </w:rPr>
  </w:style>
  <w:style w:type="paragraph" w:styleId="Title">
    <w:name w:val="Title"/>
    <w:aliases w:val="Abstract title"/>
    <w:next w:val="CorpoA"/>
    <w:uiPriority w:val="10"/>
    <w:qFormat/>
    <w:rsid w:val="00520207"/>
    <w:pPr>
      <w:keepNext/>
      <w:spacing w:before="720"/>
    </w:pPr>
    <w:rPr>
      <w:rFonts w:ascii="Verdana" w:hAnsi="Verdana" w:cs="Arial Unicode MS"/>
      <w:b/>
      <w:bCs/>
      <w:color w:val="000000"/>
      <w:sz w:val="24"/>
      <w:szCs w:val="60"/>
      <w:u w:color="000000"/>
    </w:rPr>
  </w:style>
  <w:style w:type="paragraph" w:customStyle="1" w:styleId="CorpoA">
    <w:name w:val="Corpo A"/>
    <w:pPr>
      <w:spacing w:before="120"/>
    </w:pPr>
    <w:rPr>
      <w:rFonts w:ascii="Helvetica Neue" w:hAnsi="Helvetica Neue" w:cs="Arial Unicode MS"/>
      <w:color w:val="000000"/>
      <w:sz w:val="22"/>
      <w:szCs w:val="22"/>
      <w:u w:color="000000"/>
    </w:rPr>
  </w:style>
  <w:style w:type="paragraph" w:customStyle="1" w:styleId="Predefinidas">
    <w:name w:val="Predefinidas"/>
    <w:pPr>
      <w:spacing w:before="120"/>
    </w:pPr>
    <w:rPr>
      <w:rFonts w:ascii="Helvetica Neue" w:hAnsi="Helvetica Neue" w:cs="Arial Unicode MS"/>
      <w:color w:val="000000"/>
      <w:sz w:val="22"/>
      <w:szCs w:val="22"/>
      <w:u w:color="000000"/>
    </w:rPr>
  </w:style>
  <w:style w:type="paragraph" w:customStyle="1" w:styleId="Corpo">
    <w:name w:val="Corpo"/>
    <w:pPr>
      <w:spacing w:before="120"/>
    </w:pPr>
    <w:rPr>
      <w:rFonts w:ascii="Calibri" w:eastAsia="Calibri" w:hAnsi="Calibri" w:cs="Calibri"/>
      <w:color w:val="000000"/>
      <w:sz w:val="24"/>
      <w:szCs w:val="24"/>
      <w:u w:color="000000"/>
      <w:lang w:val="en-US"/>
    </w:rPr>
  </w:style>
  <w:style w:type="character" w:customStyle="1" w:styleId="Nenhum">
    <w:name w:val="Nenhum"/>
  </w:style>
  <w:style w:type="character" w:customStyle="1" w:styleId="Hyperlink0">
    <w:name w:val="Hyperlink.0"/>
    <w:basedOn w:val="Nenhum"/>
    <w:rPr>
      <w:lang w:val="en-US"/>
    </w:rPr>
  </w:style>
  <w:style w:type="paragraph" w:styleId="Caption">
    <w:name w:val="caption"/>
    <w:next w:val="Corpo"/>
    <w:pPr>
      <w:spacing w:after="200"/>
    </w:pPr>
    <w:rPr>
      <w:rFonts w:ascii="Calibri" w:eastAsia="Calibri" w:hAnsi="Calibri" w:cs="Calibri"/>
      <w:i/>
      <w:iCs/>
      <w:color w:val="5E5E5E"/>
      <w:sz w:val="18"/>
      <w:szCs w:val="18"/>
      <w:u w:color="5E5E5E"/>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1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392"/>
    <w:rPr>
      <w:rFonts w:ascii="Segoe UI" w:hAnsi="Segoe UI" w:cs="Segoe UI"/>
      <w:sz w:val="18"/>
      <w:szCs w:val="18"/>
      <w:lang w:val="en-US" w:eastAsia="en-US"/>
    </w:rPr>
  </w:style>
  <w:style w:type="table" w:styleId="TableGrid">
    <w:name w:val="Table Grid"/>
    <w:basedOn w:val="TableNormal"/>
    <w:uiPriority w:val="39"/>
    <w:rsid w:val="004D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8EC"/>
    <w:pPr>
      <w:tabs>
        <w:tab w:val="center" w:pos="4252"/>
        <w:tab w:val="right" w:pos="8504"/>
      </w:tabs>
      <w:spacing w:before="0"/>
    </w:pPr>
  </w:style>
  <w:style w:type="character" w:customStyle="1" w:styleId="HeaderChar">
    <w:name w:val="Header Char"/>
    <w:basedOn w:val="DefaultParagraphFont"/>
    <w:link w:val="Header"/>
    <w:uiPriority w:val="99"/>
    <w:rsid w:val="003358EC"/>
    <w:rPr>
      <w:rFonts w:ascii="Calibri" w:hAnsi="Calibri"/>
      <w:sz w:val="22"/>
      <w:szCs w:val="24"/>
      <w:lang w:val="en-US" w:eastAsia="en-US"/>
    </w:rPr>
  </w:style>
  <w:style w:type="paragraph" w:styleId="Footer">
    <w:name w:val="footer"/>
    <w:basedOn w:val="Normal"/>
    <w:link w:val="FooterChar"/>
    <w:uiPriority w:val="99"/>
    <w:unhideWhenUsed/>
    <w:rsid w:val="003358EC"/>
    <w:pPr>
      <w:tabs>
        <w:tab w:val="center" w:pos="4252"/>
        <w:tab w:val="right" w:pos="8504"/>
      </w:tabs>
      <w:spacing w:before="0"/>
    </w:pPr>
  </w:style>
  <w:style w:type="character" w:customStyle="1" w:styleId="FooterChar">
    <w:name w:val="Footer Char"/>
    <w:basedOn w:val="DefaultParagraphFont"/>
    <w:link w:val="Footer"/>
    <w:uiPriority w:val="99"/>
    <w:rsid w:val="003358EC"/>
    <w:rPr>
      <w:rFonts w:ascii="Calibri" w:hAnsi="Calibri"/>
      <w:sz w:val="22"/>
      <w:szCs w:val="24"/>
      <w:lang w:val="en-US" w:eastAsia="en-US"/>
    </w:rPr>
  </w:style>
  <w:style w:type="character" w:customStyle="1" w:styleId="Heading3Char">
    <w:name w:val="Heading 3 Char"/>
    <w:aliases w:val="AR: Heading 2 Char"/>
    <w:basedOn w:val="DefaultParagraphFont"/>
    <w:link w:val="Heading3"/>
    <w:uiPriority w:val="9"/>
    <w:rsid w:val="00354633"/>
    <w:rPr>
      <w:rFonts w:ascii="Verdana" w:eastAsiaTheme="majorEastAsia" w:hAnsi="Verdana" w:cstheme="majorBidi"/>
      <w:b/>
      <w:i/>
      <w:sz w:val="22"/>
      <w:szCs w:val="24"/>
      <w:lang w:val="en-US" w:eastAsia="en-US"/>
    </w:rPr>
  </w:style>
  <w:style w:type="paragraph" w:styleId="Subtitle">
    <w:name w:val="Subtitle"/>
    <w:aliases w:val="Authors"/>
    <w:basedOn w:val="Normal"/>
    <w:next w:val="Normal"/>
    <w:link w:val="SubtitleChar"/>
    <w:uiPriority w:val="11"/>
    <w:qFormat/>
    <w:rsid w:val="00096EF8"/>
    <w:pPr>
      <w:numPr>
        <w:ilvl w:val="1"/>
      </w:numPr>
      <w:spacing w:after="160"/>
    </w:pPr>
    <w:rPr>
      <w:rFonts w:eastAsiaTheme="minorEastAsia" w:cstheme="minorBidi"/>
      <w:szCs w:val="22"/>
    </w:rPr>
  </w:style>
  <w:style w:type="character" w:customStyle="1" w:styleId="SubtitleChar">
    <w:name w:val="Subtitle Char"/>
    <w:aliases w:val="Authors Char"/>
    <w:basedOn w:val="DefaultParagraphFont"/>
    <w:link w:val="Subtitle"/>
    <w:uiPriority w:val="11"/>
    <w:rsid w:val="00096EF8"/>
    <w:rPr>
      <w:rFonts w:ascii="Calibri" w:eastAsiaTheme="minorEastAsia" w:hAnsi="Calibri" w:cstheme="minorBidi"/>
      <w:sz w:val="22"/>
      <w:szCs w:val="22"/>
      <w:lang w:val="en-US" w:eastAsia="en-US"/>
    </w:rPr>
  </w:style>
  <w:style w:type="paragraph" w:customStyle="1" w:styleId="tablecaption">
    <w:name w:val="tablecaption"/>
    <w:basedOn w:val="Normal"/>
    <w:next w:val="Normal"/>
    <w:link w:val="tablecaptionCarter"/>
    <w:rsid w:val="008C6128"/>
    <w:pPr>
      <w:keepNext/>
      <w:keepLines/>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120" w:line="220" w:lineRule="atLeast"/>
      <w:jc w:val="center"/>
      <w:textAlignment w:val="baseline"/>
    </w:pPr>
    <w:rPr>
      <w:rFonts w:ascii="Times New Roman" w:eastAsia="Times New Roman" w:hAnsi="Times New Roman"/>
      <w:sz w:val="18"/>
      <w:szCs w:val="20"/>
      <w:bdr w:val="none" w:sz="0" w:space="0" w:color="auto"/>
    </w:rPr>
  </w:style>
  <w:style w:type="paragraph" w:customStyle="1" w:styleId="ARCaptionFigure">
    <w:name w:val="AR: Caption Figure"/>
    <w:basedOn w:val="Caption"/>
    <w:qFormat/>
    <w:rsid w:val="00303902"/>
    <w:pPr>
      <w:jc w:val="center"/>
    </w:pPr>
  </w:style>
  <w:style w:type="paragraph" w:customStyle="1" w:styleId="ARCaptionTable">
    <w:name w:val="AR: Caption Table"/>
    <w:basedOn w:val="tablecaption"/>
    <w:link w:val="ARCaptionTableCarter"/>
    <w:qFormat/>
    <w:rsid w:val="00303902"/>
    <w:rPr>
      <w:rFonts w:ascii="Calibri" w:hAnsi="Calibri"/>
      <w:i/>
    </w:rPr>
  </w:style>
  <w:style w:type="paragraph" w:customStyle="1" w:styleId="ARKeywords">
    <w:name w:val="AR: Keywords"/>
    <w:basedOn w:val="Normal"/>
    <w:link w:val="ARKeywordsCarter"/>
    <w:qFormat/>
    <w:rsid w:val="00983312"/>
    <w:pPr>
      <w:spacing w:after="600"/>
    </w:pPr>
    <w:rPr>
      <w:b/>
      <w:sz w:val="20"/>
    </w:rPr>
  </w:style>
  <w:style w:type="character" w:customStyle="1" w:styleId="tablecaptionCarter">
    <w:name w:val="tablecaption Caráter"/>
    <w:basedOn w:val="DefaultParagraphFont"/>
    <w:link w:val="tablecaption"/>
    <w:rsid w:val="00303902"/>
    <w:rPr>
      <w:rFonts w:eastAsia="Times New Roman"/>
      <w:sz w:val="18"/>
      <w:bdr w:val="none" w:sz="0" w:space="0" w:color="auto"/>
      <w:lang w:val="en-US" w:eastAsia="en-US"/>
    </w:rPr>
  </w:style>
  <w:style w:type="character" w:customStyle="1" w:styleId="ARCaptionTableCarter">
    <w:name w:val="AR: Caption Table Caráter"/>
    <w:basedOn w:val="tablecaptionCarter"/>
    <w:link w:val="ARCaptionTable"/>
    <w:rsid w:val="00303902"/>
    <w:rPr>
      <w:rFonts w:ascii="Calibri" w:eastAsia="Times New Roman" w:hAnsi="Calibri"/>
      <w:i/>
      <w:sz w:val="18"/>
      <w:bdr w:val="none" w:sz="0" w:space="0" w:color="auto"/>
      <w:lang w:val="en-US" w:eastAsia="en-US"/>
    </w:rPr>
  </w:style>
  <w:style w:type="character" w:styleId="SubtleReference">
    <w:name w:val="Subtle Reference"/>
    <w:aliases w:val="AR: References"/>
    <w:basedOn w:val="DefaultParagraphFont"/>
    <w:uiPriority w:val="31"/>
    <w:qFormat/>
    <w:rsid w:val="002B4BA9"/>
    <w:rPr>
      <w:rFonts w:ascii="Calibri" w:hAnsi="Calibri"/>
      <w:caps w:val="0"/>
      <w:smallCaps w:val="0"/>
      <w:strike w:val="0"/>
      <w:dstrike w:val="0"/>
      <w:vanish w:val="0"/>
      <w:color w:val="auto"/>
      <w:sz w:val="22"/>
      <w:vertAlign w:val="baseline"/>
    </w:rPr>
  </w:style>
  <w:style w:type="character" w:customStyle="1" w:styleId="ARKeywordsCarter">
    <w:name w:val="AR: Keywords Caráter"/>
    <w:basedOn w:val="DefaultParagraphFont"/>
    <w:link w:val="ARKeywords"/>
    <w:rsid w:val="00983312"/>
    <w:rPr>
      <w:rFonts w:ascii="Calibri" w:hAnsi="Calibri"/>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6552-BC54-4023-A8D1-88D8D0D7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Morgado Diniz</cp:lastModifiedBy>
  <cp:revision>2</cp:revision>
  <cp:lastPrinted>2019-06-26T22:05:00Z</cp:lastPrinted>
  <dcterms:created xsi:type="dcterms:W3CDTF">2023-05-19T14:41:00Z</dcterms:created>
  <dcterms:modified xsi:type="dcterms:W3CDTF">2023-05-19T14:41:00Z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07c26733-582b-378f-9873-a0a3da6bddaf</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http://www.zotero.org/styles/taylor-and-francis-apa</vt:lpwstr>
  </property>
  <property fmtid="{D5CDD505-2E9C-101B-9397-08002B2CF9AE}" pid="24" name="Mendeley Recent Style Name 9_1">
    <vt:lpwstr>Taylor &amp; Francis - APA</vt:lpwstr>
  </property>
</Properties>
</file>